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11" w:rsidRPr="00EC406C" w:rsidRDefault="00817111">
      <w:pPr>
        <w:pStyle w:val="CM6"/>
        <w:jc w:val="center"/>
        <w:rPr>
          <w:rFonts w:ascii="Calibri" w:hAnsi="Calibri" w:cs="Times-New-Roman"/>
          <w:b/>
          <w:color w:val="000000"/>
          <w:sz w:val="18"/>
          <w:szCs w:val="18"/>
        </w:rPr>
      </w:pPr>
      <w:bookmarkStart w:id="0" w:name="_GoBack"/>
      <w:bookmarkEnd w:id="0"/>
      <w:r w:rsidRPr="00EC406C">
        <w:rPr>
          <w:rFonts w:ascii="Calibri" w:hAnsi="Calibri" w:cs="Times-New-Roman"/>
          <w:b/>
          <w:color w:val="000000"/>
          <w:sz w:val="18"/>
          <w:szCs w:val="18"/>
        </w:rPr>
        <w:t>SCHEDA PER L'INDIVIDUAZIONE DEI</w:t>
      </w:r>
      <w:r w:rsidR="00FA2EE6">
        <w:rPr>
          <w:rFonts w:ascii="Calibri" w:hAnsi="Calibri" w:cs="Times-New-Roman"/>
          <w:b/>
          <w:color w:val="000000"/>
          <w:sz w:val="18"/>
          <w:szCs w:val="18"/>
        </w:rPr>
        <w:t xml:space="preserve"> DOCENTI SOPRANNUMERARI A.S. 2016/17</w:t>
      </w:r>
    </w:p>
    <w:p w:rsidR="003B626B" w:rsidRPr="00EC406C" w:rsidRDefault="00817111" w:rsidP="00933624">
      <w:pPr>
        <w:pStyle w:val="CM6"/>
        <w:spacing w:after="0"/>
        <w:ind w:left="6480" w:firstLine="720"/>
        <w:rPr>
          <w:rFonts w:ascii="Calibri" w:hAnsi="Calibri" w:cs="Times-New-Roman"/>
          <w:color w:val="000000"/>
          <w:sz w:val="20"/>
          <w:szCs w:val="20"/>
        </w:rPr>
      </w:pPr>
      <w:r w:rsidRPr="00EC406C">
        <w:rPr>
          <w:rFonts w:ascii="Calibri" w:hAnsi="Calibri" w:cs="Times-New-Roman"/>
          <w:color w:val="000000"/>
          <w:sz w:val="20"/>
          <w:szCs w:val="20"/>
        </w:rPr>
        <w:t>Al Dirigente Scolastico</w:t>
      </w:r>
    </w:p>
    <w:p w:rsidR="00FA2EE6" w:rsidRDefault="00807976" w:rsidP="00933624">
      <w:pPr>
        <w:pStyle w:val="CM6"/>
        <w:spacing w:after="0"/>
        <w:ind w:left="6480" w:firstLine="720"/>
        <w:rPr>
          <w:rFonts w:ascii="Calibri" w:hAnsi="Calibri" w:cs="Times-New-Roman"/>
          <w:color w:val="000000"/>
          <w:sz w:val="20"/>
          <w:szCs w:val="20"/>
        </w:rPr>
      </w:pPr>
      <w:r>
        <w:rPr>
          <w:rFonts w:ascii="Calibri" w:hAnsi="Calibri" w:cs="Times-New-Roman"/>
          <w:color w:val="000000"/>
          <w:sz w:val="20"/>
          <w:szCs w:val="20"/>
        </w:rPr>
        <w:t>IPSSEOA  “ R. VIVIANI “</w:t>
      </w:r>
    </w:p>
    <w:p w:rsidR="00817111" w:rsidRPr="00EC406C" w:rsidRDefault="00817111" w:rsidP="00933624">
      <w:pPr>
        <w:pStyle w:val="CM6"/>
        <w:spacing w:after="0"/>
        <w:ind w:left="6480" w:firstLine="720"/>
        <w:rPr>
          <w:rFonts w:ascii="Calibri" w:hAnsi="Calibri" w:cs="Times-New-Roman"/>
          <w:color w:val="000000"/>
          <w:sz w:val="20"/>
          <w:szCs w:val="20"/>
        </w:rPr>
      </w:pPr>
    </w:p>
    <w:p w:rsidR="00FA2EE6" w:rsidRDefault="00EC406C" w:rsidP="00EC406C">
      <w:pPr>
        <w:spacing w:after="0" w:line="240" w:lineRule="auto"/>
        <w:jc w:val="both"/>
        <w:rPr>
          <w:rFonts w:cs="Calibri"/>
          <w:sz w:val="18"/>
          <w:szCs w:val="18"/>
        </w:rPr>
      </w:pPr>
      <w:r w:rsidRPr="00EC406C">
        <w:rPr>
          <w:rFonts w:cs="Calibri"/>
          <w:sz w:val="18"/>
          <w:szCs w:val="18"/>
        </w:rPr>
        <w:t xml:space="preserve">Il/La sottoscritt__  _________________________________________   nat__ a ____________________________ prov. (___)  il </w:t>
      </w:r>
    </w:p>
    <w:p w:rsidR="00FA2EE6" w:rsidRDefault="00FA2EE6" w:rsidP="00EC406C">
      <w:pPr>
        <w:spacing w:after="0" w:line="240" w:lineRule="auto"/>
        <w:jc w:val="both"/>
        <w:rPr>
          <w:rFonts w:cs="Calibri"/>
          <w:sz w:val="18"/>
          <w:szCs w:val="18"/>
        </w:rPr>
      </w:pPr>
    </w:p>
    <w:p w:rsidR="00FA2EE6" w:rsidRDefault="00EC406C" w:rsidP="00EC406C">
      <w:pPr>
        <w:spacing w:after="0" w:line="240" w:lineRule="auto"/>
        <w:jc w:val="both"/>
        <w:rPr>
          <w:rFonts w:cs="Calibri"/>
          <w:sz w:val="18"/>
          <w:szCs w:val="18"/>
        </w:rPr>
      </w:pPr>
      <w:r w:rsidRPr="00EC406C">
        <w:rPr>
          <w:rFonts w:cs="Calibri"/>
          <w:sz w:val="18"/>
          <w:szCs w:val="18"/>
        </w:rPr>
        <w:t xml:space="preserve">___/____/_____ residente in ________________________________________ insegnante di _________________________________ (classe </w:t>
      </w:r>
    </w:p>
    <w:p w:rsidR="00FA2EE6" w:rsidRDefault="00FA2EE6" w:rsidP="00EC406C">
      <w:pPr>
        <w:spacing w:after="0" w:line="240" w:lineRule="auto"/>
        <w:jc w:val="both"/>
        <w:rPr>
          <w:rFonts w:cs="Calibri"/>
          <w:sz w:val="18"/>
          <w:szCs w:val="18"/>
        </w:rPr>
      </w:pPr>
    </w:p>
    <w:p w:rsidR="003B626B" w:rsidRDefault="00EC406C" w:rsidP="00807976">
      <w:pPr>
        <w:spacing w:after="0" w:line="240" w:lineRule="auto"/>
        <w:jc w:val="both"/>
        <w:rPr>
          <w:rFonts w:cs="Calibri"/>
          <w:b/>
          <w:bCs/>
          <w:sz w:val="18"/>
          <w:szCs w:val="18"/>
        </w:rPr>
      </w:pPr>
      <w:r w:rsidRPr="00EC406C">
        <w:rPr>
          <w:rFonts w:cs="Calibri"/>
          <w:sz w:val="18"/>
          <w:szCs w:val="18"/>
        </w:rPr>
        <w:t xml:space="preserve">di concorso  __________) </w:t>
      </w:r>
      <w:r w:rsidRPr="00EC406C">
        <w:rPr>
          <w:rFonts w:cs="Verdana"/>
          <w:color w:val="000000"/>
          <w:sz w:val="18"/>
          <w:szCs w:val="18"/>
        </w:rPr>
        <w:t xml:space="preserve">immesso in ruolo ai sensi ……............................................................. con effettiva assunzione in servizio dal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sidRPr="00EC406C">
        <w:rPr>
          <w:rFonts w:cs="Calibri"/>
          <w:b/>
          <w:bCs/>
          <w:sz w:val="18"/>
          <w:szCs w:val="18"/>
        </w:rPr>
        <w:t>dichiara</w:t>
      </w:r>
      <w:r w:rsidRPr="00EC406C">
        <w:rPr>
          <w:rFonts w:cs="Calibri"/>
          <w:bCs/>
          <w:sz w:val="18"/>
          <w:szCs w:val="18"/>
        </w:rPr>
        <w:t>:</w:t>
      </w:r>
      <w:r w:rsidRPr="00EC406C">
        <w:rPr>
          <w:rFonts w:cs="Calibri"/>
          <w:b/>
          <w:bCs/>
          <w:sz w:val="18"/>
          <w:szCs w:val="18"/>
        </w:rPr>
        <w:t xml:space="preserve"> </w:t>
      </w:r>
    </w:p>
    <w:p w:rsidR="00807976" w:rsidRPr="00807976" w:rsidRDefault="00807976" w:rsidP="00807976">
      <w:pPr>
        <w:spacing w:after="0" w:line="240" w:lineRule="auto"/>
        <w:jc w:val="both"/>
        <w:rPr>
          <w:rFonts w:cs="Verdana"/>
          <w:color w:val="000000"/>
          <w:sz w:val="18"/>
          <w:szCs w:val="18"/>
        </w:rPr>
      </w:pPr>
    </w:p>
    <w:tbl>
      <w:tblPr>
        <w:tblW w:w="10303" w:type="dxa"/>
        <w:tblLook w:val="0000" w:firstRow="0" w:lastRow="0" w:firstColumn="0" w:lastColumn="0" w:noHBand="0" w:noVBand="0"/>
      </w:tblPr>
      <w:tblGrid>
        <w:gridCol w:w="7729"/>
        <w:gridCol w:w="576"/>
        <w:gridCol w:w="710"/>
        <w:gridCol w:w="1288"/>
      </w:tblGrid>
      <w:tr w:rsidR="00817111"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FA2EE6" w:rsidRDefault="00817111">
            <w:pPr>
              <w:pStyle w:val="Default"/>
              <w:rPr>
                <w:b/>
                <w:sz w:val="18"/>
                <w:szCs w:val="18"/>
              </w:rPr>
            </w:pPr>
            <w:r w:rsidRPr="00FA2EE6">
              <w:rPr>
                <w:b/>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pPr>
              <w:pStyle w:val="Default"/>
              <w:rPr>
                <w:sz w:val="18"/>
                <w:szCs w:val="18"/>
              </w:rPr>
            </w:pPr>
            <w:r w:rsidRPr="00840D80">
              <w:rPr>
                <w:sz w:val="18"/>
                <w:szCs w:val="18"/>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A) per ogni anno di servizio comunque prestato, successivamente alla decorrenza giuridica della nomina, nel ruolo di appartenenza(l) (Punti 6)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Al) per ogni anno di servizio effettivamente prestato (2) dopo la nomina nel ruolo di appartenenza in scuole o istituti situati nelle piccole isole (3) in aggiunta al punteggio di cui al punto A) (Punti 6)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B) per ogni anno di servizio preruolo o di altro servizio di ruolo riconosciuto o valutato ai fini della carriera o per ogni anno di servizio preruolo o di altro servizio di ruolo prestato nella scuola secondaria di primo grado (4) (Punti 3)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EC406C">
            <w:pPr>
              <w:pStyle w:val="Default"/>
              <w:rPr>
                <w:sz w:val="18"/>
                <w:szCs w:val="18"/>
              </w:rPr>
            </w:pPr>
            <w:r w:rsidRPr="00840D80">
              <w:rPr>
                <w:sz w:val="18"/>
                <w:szCs w:val="18"/>
              </w:rPr>
              <w:t>B1</w:t>
            </w:r>
            <w:r w:rsidR="00817111" w:rsidRPr="00840D80">
              <w:rPr>
                <w:sz w:val="18"/>
                <w:szCs w:val="18"/>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w:t>
            </w:r>
            <w:r w:rsidR="00EC406C" w:rsidRPr="00840D80">
              <w:rPr>
                <w:sz w:val="18"/>
                <w:szCs w:val="18"/>
              </w:rPr>
              <w:t>unteggio di cui al punto B) e B1</w:t>
            </w:r>
            <w:r w:rsidRPr="00840D80">
              <w:rPr>
                <w:sz w:val="18"/>
                <w:szCs w:val="18"/>
              </w:rPr>
              <w:t xml:space="preserve">) (Punti 3)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EC406C">
        <w:trPr>
          <w:trHeight w:val="1390"/>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B3) (vali</w:t>
            </w:r>
            <w:r w:rsidR="00EC406C" w:rsidRPr="00840D80">
              <w:rPr>
                <w:sz w:val="18"/>
                <w:szCs w:val="18"/>
              </w:rPr>
              <w:t>do solo per la scuola primaria</w:t>
            </w:r>
            <w:r w:rsidRPr="00840D80">
              <w:rPr>
                <w:sz w:val="18"/>
                <w:szCs w:val="18"/>
              </w:rPr>
              <w:t xml:space="preserve">) per ogni anno di servizio di ruolo effettivamente prestato come "specialista" per l'insegnamento della lingua straniera dall'anno scolastico 92/93 fino all' anno scolastico 97/98 (in aggiunta al punteggio di cui alle lettere B e B2) rispettivamente: </w:t>
            </w: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(Punti 0,5) </w:t>
            </w:r>
          </w:p>
          <w:p w:rsidR="00817111"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(Punti 1)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(Punti 6) </w:t>
            </w:r>
          </w:p>
          <w:p w:rsidR="00817111" w:rsidRDefault="00817111">
            <w:pPr>
              <w:pStyle w:val="Default"/>
              <w:rPr>
                <w:sz w:val="18"/>
                <w:szCs w:val="18"/>
              </w:rPr>
            </w:pPr>
            <w:r w:rsidRPr="00840D80">
              <w:rPr>
                <w:sz w:val="18"/>
                <w:szCs w:val="18"/>
              </w:rPr>
              <w:t xml:space="preserve">Per ogni ulteriore anno di servizio: entro il quinquennio (Punti 2) oltre il quinquennio (Punti 3) per il servizio prestato nelle piccole isole il punteggio si raddoppia </w:t>
            </w:r>
          </w:p>
          <w:p w:rsidR="0006060B" w:rsidRPr="00840D80" w:rsidRDefault="0006060B">
            <w:pPr>
              <w:pStyle w:val="Default"/>
              <w:rPr>
                <w:sz w:val="18"/>
                <w:szCs w:val="18"/>
              </w:rPr>
            </w:pP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06060B" w:rsidRPr="00840D80" w:rsidTr="0006060B">
        <w:trPr>
          <w:trHeight w:val="531"/>
        </w:trPr>
        <w:tc>
          <w:tcPr>
            <w:tcW w:w="7729" w:type="dxa"/>
            <w:tcBorders>
              <w:top w:val="single" w:sz="4" w:space="0" w:color="000000"/>
              <w:left w:val="single" w:sz="4" w:space="0" w:color="000000"/>
              <w:bottom w:val="single" w:sz="4" w:space="0" w:color="000000"/>
              <w:right w:val="single" w:sz="4" w:space="0" w:color="000000"/>
            </w:tcBorders>
          </w:tcPr>
          <w:p w:rsidR="0006060B" w:rsidRPr="00840D80" w:rsidRDefault="0006060B">
            <w:pPr>
              <w:pStyle w:val="Default"/>
              <w:rPr>
                <w:sz w:val="18"/>
                <w:szCs w:val="18"/>
              </w:rPr>
            </w:pPr>
            <w:r>
              <w:rPr>
                <w:sz w:val="18"/>
                <w:szCs w:val="18"/>
              </w:rPr>
              <w:t>C 0) per ogni anno di servizio di ruolo prestato nella sede di attuale titolarità prestato senza soluzione di continuità in aggiunta a quello previsto dalle lettere A), A1), B), B1), B2), B3)  (punti 1)</w:t>
            </w:r>
          </w:p>
        </w:tc>
        <w:tc>
          <w:tcPr>
            <w:tcW w:w="576" w:type="dxa"/>
            <w:tcBorders>
              <w:top w:val="single" w:sz="4" w:space="0" w:color="000000"/>
              <w:left w:val="single" w:sz="4" w:space="0" w:color="000000"/>
              <w:bottom w:val="single" w:sz="4" w:space="0" w:color="000000"/>
              <w:right w:val="single" w:sz="4" w:space="0" w:color="000000"/>
            </w:tcBorders>
          </w:tcPr>
          <w:p w:rsidR="0006060B" w:rsidRPr="00840D80" w:rsidRDefault="0006060B">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06060B" w:rsidRPr="00840D80" w:rsidRDefault="0006060B">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06060B" w:rsidRPr="00840D80" w:rsidRDefault="0006060B">
            <w:pPr>
              <w:pStyle w:val="Default"/>
              <w:rPr>
                <w:rFonts w:cs="Times New Roman"/>
                <w:color w:val="auto"/>
              </w:rPr>
            </w:pPr>
          </w:p>
        </w:tc>
      </w:tr>
      <w:tr w:rsidR="00817111" w:rsidRPr="00840D80" w:rsidTr="0006060B">
        <w:trPr>
          <w:trHeight w:val="1813"/>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Cl) per la sola scuola primaria: per il servizio di ruolo effettivamente prestato per un solo triennio senza soluzione di continuità, a partire dall' anno scolastico 92/93 fino all' anno scolastico 97/98, come docente "specializzato" per l'insegnamento della lingua straniera (in aggiunta a quello previsto dalle lettere A), Al), B), B2), B3), C) (Punti 1,5)</w:t>
            </w:r>
          </w:p>
          <w:p w:rsidR="00817111" w:rsidRPr="00840D80" w:rsidRDefault="00817111">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"specialista" per l'insegnamento della lingua straniera (in aggiunta a que</w:t>
            </w:r>
            <w:r w:rsidR="00EC406C" w:rsidRPr="00840D80">
              <w:rPr>
                <w:sz w:val="18"/>
                <w:szCs w:val="18"/>
              </w:rPr>
              <w:t>llo previsto dalle lettere A, A1</w:t>
            </w:r>
            <w:r w:rsidRPr="00840D80">
              <w:rPr>
                <w:sz w:val="18"/>
                <w:szCs w:val="18"/>
              </w:rPr>
              <w:t xml:space="preserve">, B, B2, B3, C) (Punti 3)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EC406C">
        <w:trPr>
          <w:trHeight w:val="1385"/>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l0)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34586E" w:rsidRDefault="0034586E">
      <w:pPr>
        <w:pStyle w:val="Default"/>
        <w:rPr>
          <w:rFonts w:cs="Times New Roman"/>
          <w:color w:val="auto"/>
        </w:rPr>
      </w:pPr>
    </w:p>
    <w:p w:rsidR="00817111" w:rsidRDefault="00817111">
      <w:pPr>
        <w:pStyle w:val="CM8"/>
        <w:rPr>
          <w:sz w:val="21"/>
          <w:szCs w:val="21"/>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34586E">
        <w:trPr>
          <w:trHeight w:val="315"/>
        </w:trPr>
        <w:tc>
          <w:tcPr>
            <w:tcW w:w="7720" w:type="dxa"/>
            <w:tcBorders>
              <w:top w:val="single" w:sz="4" w:space="0" w:color="000000"/>
              <w:left w:val="single" w:sz="4" w:space="0" w:color="000000"/>
              <w:bottom w:val="single" w:sz="4" w:space="0" w:color="000000"/>
              <w:right w:val="single" w:sz="4" w:space="0" w:color="000000"/>
            </w:tcBorders>
            <w:vAlign w:val="bottom"/>
          </w:tcPr>
          <w:p w:rsidR="00817111" w:rsidRPr="00840D80" w:rsidRDefault="00817111">
            <w:pPr>
              <w:pStyle w:val="Default"/>
              <w:rPr>
                <w:sz w:val="18"/>
                <w:szCs w:val="18"/>
              </w:rPr>
            </w:pPr>
            <w:r w:rsidRPr="00840D80">
              <w:rPr>
                <w:sz w:val="18"/>
                <w:szCs w:val="18"/>
              </w:rPr>
              <w:t xml:space="preserve">Tipo di esigenza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7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pPr>
              <w:pStyle w:val="Default"/>
              <w:rPr>
                <w:sz w:val="18"/>
                <w:szCs w:val="18"/>
              </w:rPr>
            </w:pPr>
            <w:r w:rsidRPr="00840D80">
              <w:rPr>
                <w:sz w:val="18"/>
                <w:szCs w:val="18"/>
              </w:rPr>
              <w:t xml:space="preserve">Riservato al Dir.Scol. </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pPr>
              <w:pStyle w:val="Default"/>
              <w:rPr>
                <w:sz w:val="18"/>
                <w:szCs w:val="18"/>
              </w:rPr>
            </w:pPr>
            <w:r w:rsidRPr="00840D80">
              <w:rPr>
                <w:sz w:val="18"/>
                <w:szCs w:val="18"/>
              </w:rPr>
              <w:t xml:space="preserve">B) per ogni figlio di età inferiore a sei anni (8) (Punti 4)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Default="00817111">
      <w:pPr>
        <w:pStyle w:val="CM8"/>
        <w:jc w:val="center"/>
      </w:pPr>
      <w: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34586E">
        <w:trPr>
          <w:trHeight w:val="394"/>
        </w:trPr>
        <w:tc>
          <w:tcPr>
            <w:tcW w:w="7735" w:type="dxa"/>
            <w:tcBorders>
              <w:top w:val="single" w:sz="4" w:space="0" w:color="000000"/>
              <w:left w:val="single" w:sz="4" w:space="0" w:color="000000"/>
              <w:bottom w:val="single" w:sz="4" w:space="0" w:color="000000"/>
              <w:right w:val="single" w:sz="4" w:space="0" w:color="000000"/>
            </w:tcBorders>
            <w:vAlign w:val="bottom"/>
          </w:tcPr>
          <w:p w:rsidR="00817111" w:rsidRPr="00840D80" w:rsidRDefault="00817111">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trPr>
          <w:trHeight w:val="32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pPr>
              <w:pStyle w:val="Default"/>
              <w:rPr>
                <w:sz w:val="16"/>
                <w:szCs w:val="16"/>
              </w:rPr>
            </w:pPr>
            <w:r w:rsidRPr="00840D80">
              <w:rPr>
                <w:sz w:val="16"/>
                <w:szCs w:val="16"/>
              </w:rPr>
              <w:t xml:space="preserve">A) per ogni promozione di merito distinto (Punti 3)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5"/>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ascii="Arial" w:hAnsi="Arial" w:cs="Arial"/>
                <w:sz w:val="16"/>
                <w:szCs w:val="16"/>
              </w:rPr>
            </w:pPr>
            <w:r w:rsidRPr="00840D80">
              <w:rPr>
                <w:sz w:val="16"/>
                <w:szCs w:val="16"/>
              </w:rPr>
              <w:t>B) per il superamento di un pubblico concorso ordinario per esami e titoli, per l'accesso al ruolo di appartenenza(1), al momento della presentazione della domanda, o a ruoli di livello pari o superiore a quello di appartenenza (10) (Punti 12</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184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6"/>
                <w:szCs w:val="16"/>
              </w:rPr>
            </w:pPr>
            <w:r w:rsidRPr="00840D80">
              <w:rPr>
                <w:sz w:val="16"/>
                <w:szCs w:val="16"/>
              </w:rPr>
              <w:t xml:space="preserve">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per ogni diploma (Punti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34586E">
        <w:trPr>
          <w:trHeight w:val="698"/>
        </w:trPr>
        <w:tc>
          <w:tcPr>
            <w:tcW w:w="7735" w:type="dxa"/>
            <w:tcBorders>
              <w:top w:val="single" w:sz="4" w:space="0" w:color="000000"/>
              <w:left w:val="single" w:sz="4" w:space="0" w:color="000000"/>
              <w:bottom w:val="single" w:sz="4" w:space="0" w:color="000000"/>
              <w:right w:val="single" w:sz="4" w:space="0" w:color="000000"/>
            </w:tcBorders>
            <w:vAlign w:val="bottom"/>
          </w:tcPr>
          <w:p w:rsidR="00817111" w:rsidRPr="00840D80" w:rsidRDefault="00817111">
            <w:pPr>
              <w:pStyle w:val="Default"/>
              <w:rPr>
                <w:sz w:val="16"/>
                <w:szCs w:val="16"/>
              </w:rPr>
            </w:pPr>
            <w:r w:rsidRPr="00840D80">
              <w:rPr>
                <w:sz w:val="16"/>
                <w:szCs w:val="16"/>
              </w:rPr>
              <w:t>D) per ogni diploma universitario (diploma accademico di primo livello, laurea di primo livello o breve o diploma Istituto Superio</w:t>
            </w:r>
            <w:r w:rsidR="00EC406C" w:rsidRPr="00840D80">
              <w:rPr>
                <w:sz w:val="16"/>
                <w:szCs w:val="16"/>
              </w:rPr>
              <w:t xml:space="preserve">re di Educazione Fisica (ISEF), </w:t>
            </w:r>
            <w:r w:rsidRPr="00840D80">
              <w:rPr>
                <w:sz w:val="16"/>
                <w:szCs w:val="16"/>
              </w:rPr>
              <w:t xml:space="preserve">conseguito oltre al titolo di studio attualmente necessario per l'accesso al ruolo di appartenenza 12) (Punti 3)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162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6"/>
                <w:szCs w:val="16"/>
              </w:rPr>
            </w:pPr>
            <w:r w:rsidRPr="00840D80">
              <w:rPr>
                <w:sz w:val="16"/>
                <w:szCs w:val="16"/>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 xml:space="preserve">-per ogni corso (Punti </w:t>
            </w:r>
            <w:r w:rsidRPr="00840D80">
              <w:rPr>
                <w:rFonts w:ascii="Arial" w:hAnsi="Arial" w:cs="Arial"/>
                <w:sz w:val="16"/>
                <w:szCs w:val="16"/>
              </w:rPr>
              <w:t xml:space="preserve">1)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6"/>
                <w:szCs w:val="16"/>
              </w:rPr>
            </w:pPr>
            <w:r w:rsidRPr="00840D80">
              <w:rPr>
                <w:sz w:val="16"/>
                <w:szCs w:val="16"/>
              </w:rPr>
              <w:t>F)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31/12/2013-L. n. 228/2012)</w:t>
            </w:r>
            <w:r w:rsidRPr="00840D80">
              <w:rPr>
                <w:sz w:val="16"/>
                <w:szCs w:val="16"/>
              </w:rPr>
              <w:t xml:space="preserve"> conseguito oltre al titolo di studio attualmente necessario per l'accesso al ruolo di appartenenza (12) ... (Punti 5)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470"/>
        </w:trPr>
        <w:tc>
          <w:tcPr>
            <w:tcW w:w="7735" w:type="dxa"/>
            <w:tcBorders>
              <w:top w:val="single" w:sz="4" w:space="0" w:color="000000"/>
              <w:left w:val="single" w:sz="4" w:space="0" w:color="000000"/>
              <w:bottom w:val="single" w:sz="4" w:space="0" w:color="000000"/>
              <w:right w:val="single" w:sz="4" w:space="0" w:color="000000"/>
            </w:tcBorders>
          </w:tcPr>
          <w:p w:rsidR="0034586E" w:rsidRPr="00840D80" w:rsidRDefault="00817111">
            <w:pPr>
              <w:pStyle w:val="Default"/>
              <w:rPr>
                <w:sz w:val="16"/>
                <w:szCs w:val="16"/>
              </w:rPr>
            </w:pPr>
            <w:r w:rsidRPr="00840D80">
              <w:rPr>
                <w:sz w:val="16"/>
                <w:szCs w:val="16"/>
              </w:rPr>
              <w:t xml:space="preserve">G) per il conseguimento del titolo di "dottorato di ricerca"(si valuta un solo titolo) </w:t>
            </w:r>
          </w:p>
          <w:p w:rsidR="00817111" w:rsidRPr="00840D80" w:rsidRDefault="00817111">
            <w:pPr>
              <w:pStyle w:val="Default"/>
              <w:rPr>
                <w:sz w:val="16"/>
                <w:szCs w:val="16"/>
              </w:rPr>
            </w:pPr>
            <w:r w:rsidRPr="00840D80">
              <w:rPr>
                <w:sz w:val="16"/>
                <w:szCs w:val="16"/>
              </w:rPr>
              <w:t xml:space="preserve">(Punti 5) (si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34586E">
        <w:trPr>
          <w:trHeight w:val="842"/>
        </w:trPr>
        <w:tc>
          <w:tcPr>
            <w:tcW w:w="7735" w:type="dxa"/>
            <w:tcBorders>
              <w:top w:val="single" w:sz="4" w:space="0" w:color="000000"/>
              <w:left w:val="single" w:sz="4" w:space="0" w:color="000000"/>
              <w:bottom w:val="single" w:sz="4" w:space="0" w:color="000000"/>
              <w:right w:val="single" w:sz="4" w:space="0" w:color="000000"/>
            </w:tcBorders>
            <w:vAlign w:val="bottom"/>
          </w:tcPr>
          <w:p w:rsidR="00817111" w:rsidRPr="00840D80" w:rsidRDefault="00817111">
            <w:pPr>
              <w:pStyle w:val="Default"/>
              <w:rPr>
                <w:rFonts w:ascii="Arial" w:hAnsi="Arial" w:cs="Arial"/>
                <w:sz w:val="16"/>
                <w:szCs w:val="16"/>
              </w:rPr>
            </w:pPr>
            <w:r w:rsidRPr="00840D80">
              <w:rPr>
                <w:sz w:val="16"/>
                <w:szCs w:val="16"/>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w:t>
            </w:r>
            <w:r w:rsidR="0034586E" w:rsidRPr="00840D80">
              <w:rPr>
                <w:sz w:val="16"/>
                <w:szCs w:val="16"/>
              </w:rPr>
              <w:t>RE, INVALSI, INDIRE) e dell'universi</w:t>
            </w:r>
            <w:r w:rsidRPr="00840D80">
              <w:rPr>
                <w:sz w:val="16"/>
                <w:szCs w:val="16"/>
              </w:rPr>
              <w:t xml:space="preserve">tà (16) (Punti </w:t>
            </w:r>
            <w:r w:rsidRPr="00840D80">
              <w:rPr>
                <w:rFonts w:ascii="Arial" w:hAnsi="Arial" w:cs="Arial"/>
                <w:sz w:val="16"/>
                <w:szCs w:val="16"/>
              </w:rPr>
              <w:t xml:space="preserve">1)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34586E">
        <w:trPr>
          <w:trHeight w:val="992"/>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ascii="Arial" w:hAnsi="Arial" w:cs="Arial"/>
                <w:sz w:val="16"/>
                <w:szCs w:val="16"/>
              </w:rPr>
            </w:pPr>
            <w:r w:rsidRPr="00840D80">
              <w:rPr>
                <w:sz w:val="16"/>
                <w:szCs w:val="16"/>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840D80">
              <w:rPr>
                <w:rFonts w:ascii="Arial" w:hAnsi="Arial" w:cs="Arial"/>
                <w:sz w:val="16"/>
                <w:szCs w:val="16"/>
              </w:rPr>
              <w:t xml:space="preserve">1)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6"/>
                <w:szCs w:val="16"/>
              </w:rPr>
            </w:pPr>
            <w:r w:rsidRPr="00840D80">
              <w:rPr>
                <w:sz w:val="16"/>
                <w:szCs w:val="16"/>
              </w:rPr>
              <w:t xml:space="preserve">N.B. i titoli relativi a C), D), E), F), G), H),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pPr>
              <w:pStyle w:val="Default"/>
              <w:rPr>
                <w:sz w:val="16"/>
                <w:szCs w:val="16"/>
              </w:rPr>
            </w:pPr>
            <w:r w:rsidRPr="00840D80">
              <w:rPr>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34586E" w:rsidRPr="0034586E" w:rsidRDefault="0034586E" w:rsidP="0034586E">
      <w:pPr>
        <w:pStyle w:val="Corpodeltesto"/>
      </w:pPr>
      <w:r w:rsidRPr="0034586E">
        <w:t>* Si allega una dichiarazione, conforme agli all. D), F)</w:t>
      </w:r>
    </w:p>
    <w:p w:rsidR="0034586E" w:rsidRDefault="0034586E" w:rsidP="0034586E">
      <w:pPr>
        <w:pStyle w:val="Corpodeltesto"/>
        <w:rPr>
          <w:lang w:val="it-IT"/>
        </w:rPr>
      </w:pPr>
      <w:r w:rsidRPr="0034586E">
        <w:t>**Si allegano i seguenti documenti attestanti il possesso dei titoli di cui ai punti II (esigenze di famiglia) e III (titoli generali):</w:t>
      </w:r>
    </w:p>
    <w:p w:rsidR="00807976" w:rsidRPr="00807976" w:rsidRDefault="00807976" w:rsidP="0034586E">
      <w:pPr>
        <w:pStyle w:val="Corpodeltesto"/>
        <w:rPr>
          <w:lang w:val="it-IT"/>
        </w:rPr>
      </w:pPr>
    </w:p>
    <w:p w:rsidR="00817111" w:rsidRDefault="00817111">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 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583"/>
        <w:gridCol w:w="1418"/>
      </w:tblGrid>
      <w:tr w:rsidR="00F21474" w:rsidRPr="00840D80" w:rsidTr="00840D80">
        <w:tc>
          <w:tcPr>
            <w:tcW w:w="7583"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583"/>
        <w:gridCol w:w="1418"/>
      </w:tblGrid>
      <w:tr w:rsidR="00F21474" w:rsidRPr="00840D80" w:rsidTr="00840D80">
        <w:tc>
          <w:tcPr>
            <w:tcW w:w="7583"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lastRenderedPageBreak/>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DC3292">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DC3292">
      <w:pPr>
        <w:pStyle w:val="testo"/>
        <w:rPr>
          <w:sz w:val="18"/>
          <w:szCs w:val="18"/>
          <w:u w:color="FF0000"/>
        </w:rPr>
      </w:pPr>
      <w:r w:rsidRPr="00F21474">
        <w:rPr>
          <w:sz w:val="18"/>
          <w:szCs w:val="18"/>
          <w:u w:color="FF0000"/>
        </w:rPr>
        <w:lastRenderedPageBreak/>
        <w:t>I concorsi a posti di personale ispettivo e dirigente scolastico sono da considerare di livello superiore rispetto ai concorsi a posti di insegnamento.</w:t>
      </w:r>
      <w:r w:rsidR="00DC3292">
        <w:rPr>
          <w:sz w:val="18"/>
          <w:szCs w:val="18"/>
          <w:u w:color="FF0000"/>
        </w:rPr>
        <w:t xml:space="preserve">  </w:t>
      </w:r>
      <w:r w:rsidRPr="00F21474">
        <w:rPr>
          <w:sz w:val="18"/>
          <w:szCs w:val="18"/>
          <w:u w:color="FF0000"/>
        </w:rPr>
        <w:t xml:space="preserve">A norma dell'art. 16, ultimo comma, del D.L. 30.1.76, n. 13, convertito con modificazioni nella l. 30/3/76, n. 88 il concorso a cattedre di </w:t>
      </w:r>
      <w:r w:rsidR="00DC3292">
        <w:rPr>
          <w:sz w:val="18"/>
          <w:szCs w:val="18"/>
          <w:u w:color="FF0000"/>
        </w:rPr>
        <w:t xml:space="preserve">     </w:t>
      </w:r>
      <w:r w:rsidRPr="00F21474">
        <w:rPr>
          <w:sz w:val="18"/>
          <w:szCs w:val="18"/>
          <w:u w:color="FF0000"/>
        </w:rPr>
        <w:t>educazione fisica, indetto con il D.M. 5/5/73 - i cui atti sono stati approvati con D.M. 28/2/80 - è valevole esclusivamente per cattedre nella scuola secondaria di primo grado.</w:t>
      </w:r>
    </w:p>
    <w:p w:rsidR="00DC3292" w:rsidRDefault="00DC3292" w:rsidP="00DC3292">
      <w:pPr>
        <w:pStyle w:val="testo"/>
        <w:ind w:left="0"/>
        <w:rPr>
          <w:sz w:val="18"/>
          <w:szCs w:val="18"/>
          <w:u w:color="FF0000"/>
        </w:rPr>
      </w:pPr>
      <w:r>
        <w:rPr>
          <w:sz w:val="18"/>
          <w:szCs w:val="18"/>
          <w:u w:color="FF0000"/>
        </w:rPr>
        <w:t xml:space="preserve">            </w:t>
      </w:r>
      <w:r w:rsidR="00F21474" w:rsidRPr="00F21474">
        <w:rPr>
          <w:sz w:val="18"/>
          <w:szCs w:val="18"/>
          <w:u w:color="FF0000"/>
        </w:rPr>
        <w:t>Sono ovviamente esclusi i concorsi riservati per il conseguimento dell’abilitazione o dell’idoneità all’insegnamento e la partecipazione</w:t>
      </w:r>
    </w:p>
    <w:p w:rsidR="00F21474" w:rsidRPr="00F21474" w:rsidRDefault="00DC3292" w:rsidP="00DC3292">
      <w:pPr>
        <w:pStyle w:val="testo"/>
        <w:ind w:left="0"/>
        <w:rPr>
          <w:sz w:val="18"/>
          <w:szCs w:val="18"/>
          <w:u w:color="FF0000"/>
        </w:rPr>
      </w:pPr>
      <w:r>
        <w:rPr>
          <w:sz w:val="18"/>
          <w:szCs w:val="18"/>
          <w:u w:color="FF0000"/>
        </w:rPr>
        <w:t xml:space="preserve">           </w:t>
      </w:r>
      <w:r w:rsidR="00F21474" w:rsidRPr="00F21474">
        <w:rPr>
          <w:sz w:val="18"/>
          <w:szCs w:val="18"/>
          <w:u w:color="FF0000"/>
        </w:rPr>
        <w:t xml:space="preserve"> a </w:t>
      </w:r>
      <w:r>
        <w:rPr>
          <w:sz w:val="18"/>
          <w:szCs w:val="18"/>
          <w:u w:color="FF0000"/>
        </w:rPr>
        <w:t xml:space="preserve"> </w:t>
      </w:r>
      <w:r w:rsidR="00F21474" w:rsidRPr="00F21474">
        <w:rPr>
          <w:sz w:val="18"/>
          <w:szCs w:val="18"/>
          <w:u w:color="FF0000"/>
        </w:rPr>
        <w:t>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DC3292" w:rsidRDefault="00F21474" w:rsidP="00DC3292">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w:t>
      </w:r>
      <w:proofErr w:type="spellStart"/>
      <w:r w:rsidRPr="00F21474">
        <w:rPr>
          <w:rFonts w:ascii="Times New Roman" w:hAnsi="Times New Roman"/>
          <w:sz w:val="18"/>
          <w:szCs w:val="18"/>
        </w:rPr>
        <w:t>appartenenza.</w:t>
      </w:r>
      <w:r w:rsidRPr="00F21474">
        <w:rPr>
          <w:sz w:val="18"/>
          <w:szCs w:val="18"/>
          <w:u w:color="FF0000"/>
        </w:rPr>
        <w:t>Il</w:t>
      </w:r>
      <w:proofErr w:type="spellEnd"/>
      <w:r w:rsidRPr="00F21474">
        <w:rPr>
          <w:sz w:val="18"/>
          <w:szCs w:val="18"/>
          <w:u w:color="FF0000"/>
        </w:rPr>
        <w:t xml:space="preserve">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Pr="0034586E" w:rsidRDefault="00F21474" w:rsidP="00F21474">
      <w:pPr>
        <w:pStyle w:val="Default"/>
        <w:spacing w:line="196" w:lineRule="atLeast"/>
        <w:ind w:left="5713" w:hanging="5712"/>
        <w:rPr>
          <w:rFonts w:ascii="Times New Roman" w:hAnsi="Times New Roman" w:cs="Times New Roman"/>
          <w:color w:val="auto"/>
          <w:sz w:val="18"/>
          <w:szCs w:val="18"/>
        </w:rPr>
      </w:pPr>
    </w:p>
    <w:sectPr w:rsidR="00F21474" w:rsidRPr="0034586E"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51" w:rsidRDefault="008D6451" w:rsidP="0034586E">
      <w:pPr>
        <w:spacing w:after="0" w:line="240" w:lineRule="auto"/>
      </w:pPr>
      <w:r>
        <w:separator/>
      </w:r>
    </w:p>
  </w:endnote>
  <w:endnote w:type="continuationSeparator" w:id="0">
    <w:p w:rsidR="008D6451" w:rsidRDefault="008D6451"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51" w:rsidRDefault="008D6451" w:rsidP="0034586E">
      <w:pPr>
        <w:spacing w:after="0" w:line="240" w:lineRule="auto"/>
      </w:pPr>
      <w:r>
        <w:separator/>
      </w:r>
    </w:p>
  </w:footnote>
  <w:footnote w:type="continuationSeparator" w:id="0">
    <w:p w:rsidR="008D6451" w:rsidRDefault="008D6451" w:rsidP="00345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FB3"/>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4"/>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B"/>
    <w:rsid w:val="0006060B"/>
    <w:rsid w:val="0022162A"/>
    <w:rsid w:val="0022621B"/>
    <w:rsid w:val="002571E1"/>
    <w:rsid w:val="002C626F"/>
    <w:rsid w:val="0034586E"/>
    <w:rsid w:val="003B3939"/>
    <w:rsid w:val="003B626B"/>
    <w:rsid w:val="00585283"/>
    <w:rsid w:val="00602471"/>
    <w:rsid w:val="00625DC9"/>
    <w:rsid w:val="006325A6"/>
    <w:rsid w:val="00765431"/>
    <w:rsid w:val="00807976"/>
    <w:rsid w:val="00817111"/>
    <w:rsid w:val="00840D80"/>
    <w:rsid w:val="008B3FAD"/>
    <w:rsid w:val="008D6451"/>
    <w:rsid w:val="00926ADF"/>
    <w:rsid w:val="00933624"/>
    <w:rsid w:val="00A24537"/>
    <w:rsid w:val="00A8394A"/>
    <w:rsid w:val="00B33CDE"/>
    <w:rsid w:val="00CE5BBA"/>
    <w:rsid w:val="00DC3292"/>
    <w:rsid w:val="00DF422C"/>
    <w:rsid w:val="00EC406C"/>
    <w:rsid w:val="00F21474"/>
    <w:rsid w:val="00FA2EE6"/>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semiHidden/>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semiHidden/>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7583</Words>
  <Characters>43225</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Hewlett-Packard Company</Company>
  <LinksUpToDate>false</LinksUpToDate>
  <CharactersWithSpaces>50707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UTENTE20</cp:lastModifiedBy>
  <cp:revision>2</cp:revision>
  <cp:lastPrinted>2014-03-07T06:45:00Z</cp:lastPrinted>
  <dcterms:created xsi:type="dcterms:W3CDTF">2016-05-04T13:14:00Z</dcterms:created>
  <dcterms:modified xsi:type="dcterms:W3CDTF">2016-05-04T13:14:00Z</dcterms:modified>
</cp:coreProperties>
</file>